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B6F81" w:rsidP="008E7D14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11.03.</w:t>
            </w:r>
            <w:r w:rsidR="00C33A26" w:rsidRPr="00204545">
              <w:rPr>
                <w:sz w:val="26"/>
                <w:szCs w:val="26"/>
              </w:rPr>
              <w:t>202</w:t>
            </w:r>
            <w:r w:rsidR="008E7D14">
              <w:rPr>
                <w:sz w:val="26"/>
                <w:szCs w:val="26"/>
              </w:rPr>
              <w:t>2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B6F81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146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 xml:space="preserve">В соответствии со ст.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5A1143" w:rsidP="005A114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В </w:t>
      </w:r>
      <w:hyperlink r:id="rId9" w:history="1">
        <w:r w:rsidRPr="00204545">
          <w:rPr>
            <w:rFonts w:eastAsia="Calibri"/>
            <w:sz w:val="26"/>
            <w:szCs w:val="26"/>
          </w:rPr>
          <w:t>разделе 1</w:t>
        </w:r>
      </w:hyperlink>
      <w:r w:rsidRPr="00204545">
        <w:rPr>
          <w:rFonts w:eastAsia="Calibri"/>
          <w:sz w:val="26"/>
          <w:szCs w:val="26"/>
        </w:rPr>
        <w:t xml:space="preserve"> «Паспорт муниципальной программы «Защита населения и территории от чрезвычайных ситуаций» (далее – МП)» Программы:</w:t>
      </w:r>
    </w:p>
    <w:p w:rsidR="005A1143" w:rsidRPr="00204545" w:rsidRDefault="005A1143" w:rsidP="005A11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>1.1.1. строку</w:t>
      </w:r>
      <w:hyperlink r:id="rId10" w:history="1"/>
      <w:r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204545" w:rsidRPr="00204545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204545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8E7D14" w:rsidRPr="00980ECA" w:rsidRDefault="00112041" w:rsidP="008E7D14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8E7D14">
              <w:rPr>
                <w:sz w:val="26"/>
                <w:szCs w:val="26"/>
              </w:rPr>
              <w:t>3 001 8</w:t>
            </w:r>
            <w:r w:rsidR="00BD379F">
              <w:rPr>
                <w:sz w:val="26"/>
                <w:szCs w:val="26"/>
              </w:rPr>
              <w:t>5</w:t>
            </w:r>
            <w:r w:rsidR="008E7D14">
              <w:rPr>
                <w:sz w:val="26"/>
                <w:szCs w:val="26"/>
              </w:rPr>
              <w:t>0,3</w:t>
            </w:r>
            <w:r w:rsidR="008E7D14" w:rsidRPr="00980ECA">
              <w:rPr>
                <w:sz w:val="26"/>
                <w:szCs w:val="26"/>
              </w:rPr>
              <w:t xml:space="preserve"> тыс. руб., в том числе: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за счет средств местного бюджета – </w:t>
            </w:r>
            <w:r>
              <w:rPr>
                <w:sz w:val="26"/>
                <w:szCs w:val="26"/>
              </w:rPr>
              <w:t>2 489 674,0</w:t>
            </w:r>
            <w:r w:rsidRPr="00980ECA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2017 год – 68 285,4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2018 год – 148 029,0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2019 год – 125 122,8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2020 год – 308 767,3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2021 год – 431 109,4 тыс. руб.;</w:t>
            </w:r>
          </w:p>
          <w:p w:rsidR="008E7D14" w:rsidRPr="001328D4" w:rsidRDefault="008E7D14" w:rsidP="008E7D14">
            <w:pPr>
              <w:snapToGrid w:val="0"/>
              <w:rPr>
                <w:sz w:val="26"/>
                <w:szCs w:val="26"/>
              </w:rPr>
            </w:pPr>
            <w:r w:rsidRPr="001328D4">
              <w:rPr>
                <w:sz w:val="26"/>
                <w:szCs w:val="26"/>
              </w:rPr>
              <w:t>2022 год – 704 281,7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2023 год – 366 205,0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2024 год – 337 873,4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за счет средств краевого бюджета – 512 1</w:t>
            </w:r>
            <w:r w:rsidR="00BD379F">
              <w:rPr>
                <w:sz w:val="26"/>
                <w:szCs w:val="26"/>
              </w:rPr>
              <w:t>7</w:t>
            </w:r>
            <w:r w:rsidRPr="00204545">
              <w:rPr>
                <w:sz w:val="26"/>
                <w:szCs w:val="26"/>
              </w:rPr>
              <w:t>6,3 тыс. руб., в том числе по годам: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2017 год – 188 973,3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2018 год – 157 385,0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2019 год – 164 012,3 тыс. руб.;</w:t>
            </w:r>
          </w:p>
          <w:p w:rsidR="00E222C7" w:rsidRDefault="00112041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>2020 год – 1 785,7 тыс. руб.</w:t>
            </w:r>
            <w:r w:rsidR="00BD379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379F" w:rsidRPr="00204545" w:rsidRDefault="00BD379F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20,0 тыс. руб.</w:t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».</w:t>
      </w:r>
    </w:p>
    <w:p w:rsidR="00EE6D0D" w:rsidRDefault="00EE6D0D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1.1.2. раздел 2 «Текущее состояние» </w:t>
      </w:r>
      <w:r w:rsidR="003562E5">
        <w:rPr>
          <w:sz w:val="26"/>
          <w:szCs w:val="26"/>
        </w:rPr>
        <w:t xml:space="preserve">Программы </w:t>
      </w:r>
      <w:r>
        <w:rPr>
          <w:sz w:val="26"/>
          <w:szCs w:val="26"/>
        </w:rPr>
        <w:t>изложить в следующей редакции:</w:t>
      </w:r>
    </w:p>
    <w:p w:rsidR="003562E5" w:rsidRDefault="00EE6D0D" w:rsidP="00EE6D0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3562E5">
        <w:rPr>
          <w:sz w:val="26"/>
          <w:szCs w:val="26"/>
        </w:rPr>
        <w:t xml:space="preserve">2. Текущее состояние </w:t>
      </w:r>
    </w:p>
    <w:p w:rsidR="00EE6D0D" w:rsidRPr="00F5674D" w:rsidRDefault="00EE6D0D" w:rsidP="00EE6D0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 xml:space="preserve">Деятельность Управления ГО и ЧС г. Норильска и МКУ </w:t>
      </w:r>
      <w:r>
        <w:rPr>
          <w:sz w:val="26"/>
          <w:szCs w:val="26"/>
        </w:rPr>
        <w:t>«</w:t>
      </w:r>
      <w:r w:rsidRPr="00F5674D">
        <w:rPr>
          <w:sz w:val="26"/>
          <w:szCs w:val="26"/>
        </w:rPr>
        <w:t>Служба спасения</w:t>
      </w:r>
      <w:r>
        <w:rPr>
          <w:sz w:val="26"/>
          <w:szCs w:val="26"/>
        </w:rPr>
        <w:t>»</w:t>
      </w:r>
      <w:r w:rsidRPr="00F5674D">
        <w:rPr>
          <w:sz w:val="26"/>
          <w:szCs w:val="26"/>
        </w:rPr>
        <w:t xml:space="preserve"> напрямую связана с реализацией Стратегии в области развития </w:t>
      </w:r>
      <w:r w:rsidR="003562E5">
        <w:rPr>
          <w:sz w:val="26"/>
          <w:szCs w:val="26"/>
        </w:rPr>
        <w:t>гражданской обороны</w:t>
      </w:r>
      <w:r w:rsidRPr="00F5674D">
        <w:rPr>
          <w:sz w:val="26"/>
          <w:szCs w:val="26"/>
        </w:rPr>
        <w:t xml:space="preserve">, защиты населения и территорий от </w:t>
      </w:r>
      <w:r w:rsidR="003562E5">
        <w:rPr>
          <w:sz w:val="26"/>
          <w:szCs w:val="26"/>
        </w:rPr>
        <w:t>чрезвычайных ситуаций</w:t>
      </w:r>
      <w:r w:rsidRPr="00F5674D">
        <w:rPr>
          <w:sz w:val="26"/>
          <w:szCs w:val="26"/>
        </w:rPr>
        <w:t>, обеспечения пожарной безопасности и безопасности людей на водных объектах на период до 2030 года, утвержденной Указом Президента Российской Федерации от 16.10.</w:t>
      </w:r>
      <w:r>
        <w:rPr>
          <w:sz w:val="26"/>
          <w:szCs w:val="26"/>
        </w:rPr>
        <w:t xml:space="preserve">2019 № 501 (далее – Стратегия). </w:t>
      </w:r>
      <w:r w:rsidRPr="00F5674D">
        <w:rPr>
          <w:sz w:val="26"/>
          <w:szCs w:val="26"/>
        </w:rPr>
        <w:t>Согласно Стратегии целью развития систем ГО, защиты населения и территорий от ЧС, обеспечения пожарной безопасности и безопасности людей на водных объектах является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ЧС, пожарах и происшествиях на водных объектах.</w:t>
      </w:r>
    </w:p>
    <w:p w:rsidR="00EE6D0D" w:rsidRPr="00F5674D" w:rsidRDefault="00EE6D0D" w:rsidP="00EE6D0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характера, требующих привлечения подготовленных сил, средств единой государственной системы предупреждения и ликвидации ЧС (далее - РСЧС) и ГО для их предупреждения и ликвидации.</w:t>
      </w:r>
    </w:p>
    <w:p w:rsidR="00EE6D0D" w:rsidRPr="00F5674D" w:rsidRDefault="00EE6D0D" w:rsidP="00EE6D0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EE6D0D" w:rsidRPr="006E767A" w:rsidRDefault="00EE6D0D" w:rsidP="00EE6D0D">
      <w:pPr>
        <w:ind w:firstLine="709"/>
        <w:jc w:val="both"/>
        <w:rPr>
          <w:sz w:val="26"/>
          <w:szCs w:val="26"/>
        </w:rPr>
      </w:pPr>
      <w:r w:rsidRPr="006E767A">
        <w:rPr>
          <w:sz w:val="26"/>
          <w:szCs w:val="26"/>
        </w:rPr>
        <w:t xml:space="preserve">На территории муниципального образования город Норильск существуют 25 рисков возникновения </w:t>
      </w:r>
      <w:r w:rsidR="003562E5">
        <w:rPr>
          <w:sz w:val="26"/>
          <w:szCs w:val="26"/>
        </w:rPr>
        <w:t>ЧС</w:t>
      </w:r>
      <w:r w:rsidRPr="006E767A">
        <w:rPr>
          <w:sz w:val="26"/>
          <w:szCs w:val="26"/>
        </w:rPr>
        <w:t>: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автомобильном транспорте</w:t>
      </w:r>
      <w:r>
        <w:rPr>
          <w:sz w:val="26"/>
          <w:szCs w:val="26"/>
        </w:rPr>
        <w:t>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ж/д транспорте.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водном транспорте.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воздушном транспорте.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взрывов и (или) разрушений (обрушений) в зданиях, сооружениях.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разрушений (обрушений) элементов транспортной и инженерной инфраструктуры (мосты, тоннели и т.д.).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аварий на объектах ведения горных работ (рудники, шахты, подземные и горные выработки).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объектах теплоснабжения.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объектах водоснабжения.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объектах электроэнергетики.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объектах газораспределительных систем.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на объектах канализации.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 xml:space="preserve">Риски возникновения аварий с выбросом, разливом, рассыпанием, сбросом </w:t>
      </w:r>
      <w:r w:rsidR="003562E5">
        <w:rPr>
          <w:sz w:val="26"/>
          <w:szCs w:val="26"/>
        </w:rPr>
        <w:t>опасных химических веществ</w:t>
      </w:r>
      <w:r w:rsidRPr="006E767A">
        <w:rPr>
          <w:sz w:val="26"/>
          <w:szCs w:val="26"/>
        </w:rPr>
        <w:t xml:space="preserve"> при производстве, переработке, транспортировке или хранении (захоронении,</w:t>
      </w:r>
      <w:r>
        <w:rPr>
          <w:sz w:val="26"/>
          <w:szCs w:val="26"/>
        </w:rPr>
        <w:t xml:space="preserve"> </w:t>
      </w:r>
      <w:r w:rsidRPr="006E767A">
        <w:rPr>
          <w:sz w:val="26"/>
          <w:szCs w:val="26"/>
        </w:rPr>
        <w:t>в том числе в водном объекте).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аварий с разливом нефтепродуктов при транспортировке, хранении и использовании.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пожаров на взрывопожароопасных производственных объектах.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пожаров (за исключением природных и пожаров на взрывопожароопасных производственных объектах).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 xml:space="preserve">Риски возникновения аварий на </w:t>
      </w:r>
      <w:r w:rsidR="003562E5">
        <w:rPr>
          <w:sz w:val="26"/>
          <w:szCs w:val="26"/>
        </w:rPr>
        <w:t>гидротехнических сооружениях</w:t>
      </w:r>
      <w:r w:rsidRPr="006E767A">
        <w:rPr>
          <w:sz w:val="26"/>
          <w:szCs w:val="26"/>
        </w:rPr>
        <w:t>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18.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 возникновения оползней, обвалов, осыпей.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лавин.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комплекса неблагоприятных явлений.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21.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ЧС, связанных с высокими уровнями воды (половодье, паводок, затор, зажор).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ЧС, связанных с низкими уровнями воды (низкая межень).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23.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селей.</w:t>
      </w:r>
    </w:p>
    <w:p w:rsidR="00EE6D0D" w:rsidRPr="006E767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24.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ландшафтных пожаров (торфяной и др. ландшафтные пожары).</w:t>
      </w:r>
    </w:p>
    <w:p w:rsidR="00EE6D0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25.</w:t>
      </w:r>
      <w:r>
        <w:rPr>
          <w:sz w:val="26"/>
          <w:szCs w:val="26"/>
        </w:rPr>
        <w:tab/>
      </w:r>
      <w:r w:rsidRPr="006E767A">
        <w:rPr>
          <w:sz w:val="26"/>
          <w:szCs w:val="26"/>
        </w:rPr>
        <w:t>Риски возникновения ЧС связанных с развитием эпидемий, массовых отравлений, превышению допустимого уровня причинения вреда (с учетом его тяжести) здоровью человека.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На территории муниципаль</w:t>
      </w:r>
      <w:r w:rsidR="00B90E6C">
        <w:rPr>
          <w:sz w:val="26"/>
          <w:szCs w:val="26"/>
        </w:rPr>
        <w:t>ного образования город Норильск</w:t>
      </w:r>
      <w:r w:rsidRPr="002F699A">
        <w:rPr>
          <w:sz w:val="26"/>
          <w:szCs w:val="26"/>
        </w:rPr>
        <w:t xml:space="preserve"> осуществляют свою производственную деятельность 8 организаций</w:t>
      </w:r>
      <w:r w:rsidR="00B90E6C">
        <w:rPr>
          <w:sz w:val="26"/>
          <w:szCs w:val="26"/>
        </w:rPr>
        <w:t>,</w:t>
      </w:r>
      <w:r w:rsidRPr="002F699A">
        <w:rPr>
          <w:sz w:val="26"/>
          <w:szCs w:val="26"/>
        </w:rPr>
        <w:t xml:space="preserve"> эксплуатирующи</w:t>
      </w:r>
      <w:r w:rsidR="00B90E6C">
        <w:rPr>
          <w:sz w:val="26"/>
          <w:szCs w:val="26"/>
        </w:rPr>
        <w:t>х</w:t>
      </w:r>
      <w:r w:rsidRPr="002F699A">
        <w:rPr>
          <w:sz w:val="26"/>
          <w:szCs w:val="26"/>
        </w:rPr>
        <w:t xml:space="preserve"> опасные производственные объекты 1 и 2 класса опасности: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1.</w:t>
      </w:r>
      <w:r w:rsidRPr="002F699A">
        <w:rPr>
          <w:sz w:val="26"/>
          <w:szCs w:val="26"/>
        </w:rPr>
        <w:tab/>
        <w:t xml:space="preserve">Акционерное Общество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Таймырская топливная компания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2.</w:t>
      </w:r>
      <w:r w:rsidRPr="002F699A">
        <w:rPr>
          <w:sz w:val="26"/>
          <w:szCs w:val="26"/>
        </w:rPr>
        <w:tab/>
        <w:t xml:space="preserve">Публичное акционерное общество </w:t>
      </w:r>
      <w:r>
        <w:rPr>
          <w:sz w:val="26"/>
          <w:szCs w:val="26"/>
        </w:rPr>
        <w:t>«Горно-</w:t>
      </w:r>
      <w:r w:rsidRPr="002F699A">
        <w:rPr>
          <w:sz w:val="26"/>
          <w:szCs w:val="26"/>
        </w:rPr>
        <w:t xml:space="preserve">металлургическая компания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Норильский Никель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3.</w:t>
      </w:r>
      <w:r w:rsidRPr="002F699A">
        <w:rPr>
          <w:sz w:val="26"/>
          <w:szCs w:val="26"/>
        </w:rPr>
        <w:tab/>
        <w:t xml:space="preserve">Акционерное общество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Норильско-Таймырская энергетическая компания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4.</w:t>
      </w:r>
      <w:r w:rsidRPr="002F699A">
        <w:rPr>
          <w:sz w:val="26"/>
          <w:szCs w:val="26"/>
        </w:rPr>
        <w:tab/>
        <w:t xml:space="preserve">Общество с ограниченной ответственностью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Норильский обеспечивающий комплекс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5.</w:t>
      </w:r>
      <w:r w:rsidRPr="002F699A">
        <w:rPr>
          <w:sz w:val="26"/>
          <w:szCs w:val="26"/>
        </w:rPr>
        <w:tab/>
        <w:t xml:space="preserve">Общество с ограниченной ответственностью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Тиссен Шахтбау ГмбХ</w:t>
      </w:r>
      <w:r w:rsidR="00B90E6C">
        <w:rPr>
          <w:sz w:val="26"/>
          <w:szCs w:val="26"/>
        </w:rPr>
        <w:t>»</w:t>
      </w:r>
      <w:r w:rsidRPr="002F699A">
        <w:rPr>
          <w:sz w:val="26"/>
          <w:szCs w:val="26"/>
        </w:rPr>
        <w:t xml:space="preserve"> (Германия)</w:t>
      </w:r>
      <w:r>
        <w:rPr>
          <w:sz w:val="26"/>
          <w:szCs w:val="26"/>
        </w:rPr>
        <w:t>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6.</w:t>
      </w:r>
      <w:r w:rsidRPr="002F699A">
        <w:rPr>
          <w:sz w:val="26"/>
          <w:szCs w:val="26"/>
        </w:rPr>
        <w:tab/>
        <w:t xml:space="preserve">Акционерное общество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Норильсктрансгаз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7.</w:t>
      </w:r>
      <w:r w:rsidRPr="002F699A">
        <w:rPr>
          <w:sz w:val="26"/>
          <w:szCs w:val="26"/>
        </w:rPr>
        <w:tab/>
        <w:t xml:space="preserve">Общество с ограниченной ответственностью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Медвежий ручей</w:t>
      </w:r>
      <w:r>
        <w:rPr>
          <w:sz w:val="26"/>
          <w:szCs w:val="26"/>
        </w:rPr>
        <w:t>».</w:t>
      </w:r>
    </w:p>
    <w:p w:rsidR="00EE6D0D" w:rsidRPr="002F699A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2F699A">
        <w:rPr>
          <w:sz w:val="26"/>
          <w:szCs w:val="26"/>
        </w:rPr>
        <w:t>8.</w:t>
      </w:r>
      <w:r w:rsidRPr="002F699A">
        <w:rPr>
          <w:sz w:val="26"/>
          <w:szCs w:val="26"/>
        </w:rPr>
        <w:tab/>
        <w:t xml:space="preserve">Непубличное акционерное общество </w:t>
      </w:r>
      <w:r>
        <w:rPr>
          <w:sz w:val="26"/>
          <w:szCs w:val="26"/>
        </w:rPr>
        <w:t>«</w:t>
      </w:r>
      <w:r w:rsidRPr="002F699A">
        <w:rPr>
          <w:sz w:val="26"/>
          <w:szCs w:val="26"/>
        </w:rPr>
        <w:t>НИПИГОРМАШ</w:t>
      </w:r>
      <w:r>
        <w:rPr>
          <w:sz w:val="26"/>
          <w:szCs w:val="26"/>
        </w:rPr>
        <w:t>»</w:t>
      </w:r>
      <w:r w:rsidRPr="002F699A">
        <w:rPr>
          <w:sz w:val="26"/>
          <w:szCs w:val="26"/>
        </w:rPr>
        <w:t>.</w:t>
      </w:r>
    </w:p>
    <w:p w:rsidR="00EE6D0D" w:rsidRPr="00F5674D" w:rsidRDefault="00EE6D0D" w:rsidP="00EE6D0D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 xml:space="preserve">Сегодня </w:t>
      </w:r>
      <w:r w:rsidR="00B90E6C">
        <w:rPr>
          <w:sz w:val="26"/>
          <w:szCs w:val="26"/>
        </w:rPr>
        <w:t>ГО</w:t>
      </w:r>
      <w:r w:rsidRPr="00F5674D">
        <w:rPr>
          <w:sz w:val="26"/>
          <w:szCs w:val="26"/>
        </w:rPr>
        <w:t xml:space="preserve"> решает широкий круг задач по защите населения от опасностей, возникающих при военных конфликтах, а также при </w:t>
      </w:r>
      <w:r w:rsidR="00B90E6C">
        <w:rPr>
          <w:sz w:val="26"/>
          <w:szCs w:val="26"/>
        </w:rPr>
        <w:t>ЧС</w:t>
      </w:r>
      <w:r w:rsidRPr="00F5674D">
        <w:rPr>
          <w:sz w:val="26"/>
          <w:szCs w:val="26"/>
        </w:rPr>
        <w:t xml:space="preserve"> природного и техногенного характера, с учетом прогнозируемых рисков.</w:t>
      </w:r>
    </w:p>
    <w:p w:rsidR="00EE6D0D" w:rsidRPr="00F5674D" w:rsidRDefault="00EE6D0D" w:rsidP="00EE6D0D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Основными задачами на ближайшее время необходимо считать: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 xml:space="preserve">поднятие роли </w:t>
      </w:r>
      <w:r w:rsidR="00B90E6C">
        <w:rPr>
          <w:sz w:val="26"/>
          <w:szCs w:val="26"/>
        </w:rPr>
        <w:t>ГО</w:t>
      </w:r>
      <w:r w:rsidRPr="00F5674D">
        <w:rPr>
          <w:sz w:val="26"/>
          <w:szCs w:val="26"/>
        </w:rPr>
        <w:t xml:space="preserve"> в городе Норильске;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>принятие муниципальных и локальных нормативных правовых актов с учетом современных подходов;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>завершение строительства муниципальной системы оповещения;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 xml:space="preserve">приведение деятельности ЕДДС города Норильска в соответствие с новыми требованиями ГОСТ Р 22.7.01-2021 </w:t>
      </w:r>
      <w:r>
        <w:rPr>
          <w:sz w:val="26"/>
          <w:szCs w:val="26"/>
        </w:rPr>
        <w:t>«</w:t>
      </w:r>
      <w:r w:rsidRPr="00F5674D">
        <w:rPr>
          <w:sz w:val="26"/>
          <w:szCs w:val="26"/>
        </w:rPr>
        <w:t>Безопасность в чрезвычайных ситуациях. Единая дежурно-диспетчерская служба. Основные положения</w:t>
      </w:r>
      <w:r>
        <w:rPr>
          <w:sz w:val="26"/>
          <w:szCs w:val="26"/>
        </w:rPr>
        <w:t>»</w:t>
      </w:r>
      <w:r w:rsidRPr="00F5674D">
        <w:rPr>
          <w:sz w:val="26"/>
          <w:szCs w:val="26"/>
        </w:rPr>
        <w:t>, введенному в действие с 01.06.2021;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>сохранение и рациональное использование защитных сооружений гражданской обороны;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>совершенствование системы подготовки населения, должностных лиц и работников организаций.</w:t>
      </w:r>
    </w:p>
    <w:p w:rsidR="00EE6D0D" w:rsidRPr="00F5674D" w:rsidRDefault="00EE6D0D" w:rsidP="00EE6D0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674D">
        <w:rPr>
          <w:sz w:val="26"/>
          <w:szCs w:val="26"/>
        </w:rPr>
        <w:t>-</w:t>
      </w:r>
      <w:r w:rsidRPr="00F5674D">
        <w:rPr>
          <w:sz w:val="26"/>
          <w:szCs w:val="26"/>
        </w:rPr>
        <w:tab/>
        <w:t xml:space="preserve">развитие группировки сил и средств РСЧС и </w:t>
      </w:r>
      <w:r w:rsidR="00B90E6C">
        <w:rPr>
          <w:sz w:val="26"/>
          <w:szCs w:val="26"/>
        </w:rPr>
        <w:t>ГО</w:t>
      </w:r>
      <w:r w:rsidRPr="00F5674D">
        <w:rPr>
          <w:sz w:val="26"/>
          <w:szCs w:val="26"/>
        </w:rPr>
        <w:t>, способной эффективно выполнять сложные задачи при военных конфликтах и чрезвычайных ситуациях природного и техногенного характера.</w:t>
      </w:r>
    </w:p>
    <w:p w:rsidR="00EE6D0D" w:rsidRPr="004571FC" w:rsidRDefault="00EE6D0D" w:rsidP="00EE6D0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 xml:space="preserve">Управлением ГО и ЧС г. Норильска на регулярной основе осуществляется ежемесячное прогнозирование возникновения ЧС на территории муниципального </w:t>
      </w:r>
      <w:r w:rsidRPr="004571FC">
        <w:rPr>
          <w:sz w:val="26"/>
          <w:szCs w:val="26"/>
        </w:rPr>
        <w:lastRenderedPageBreak/>
        <w:t>образования город Норильск.</w:t>
      </w:r>
    </w:p>
    <w:p w:rsidR="00EE6D0D" w:rsidRPr="004571FC" w:rsidRDefault="00EE6D0D" w:rsidP="00EE6D0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Учебно-материальные базы в большинстве своем отвечают современным требованиям методики подготовки в области ГО и защиты от ЧС, обеспечивают высокую эффективность подготовки при проведении занятий, а также создают условия для самостоятельной подготовки всех категорий населения.</w:t>
      </w:r>
    </w:p>
    <w:p w:rsidR="00EE6D0D" w:rsidRPr="004571FC" w:rsidRDefault="00EE6D0D" w:rsidP="00EE6D0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В организациях, осуществляющих свою деятельность на территории муниципального образования город Норильск, на регулярной основе проводится работа, направленная на повышение уровня теоретических знаний и практических навыков должностных лиц и специалистов ГО и ЧС, способности принятия решений по защите работающих в ЧС, а также улучше</w:t>
      </w:r>
      <w:r>
        <w:rPr>
          <w:sz w:val="26"/>
          <w:szCs w:val="26"/>
        </w:rPr>
        <w:t>ние знаний и действий рабочих и </w:t>
      </w:r>
      <w:r w:rsidRPr="004571FC">
        <w:rPr>
          <w:sz w:val="26"/>
          <w:szCs w:val="26"/>
        </w:rPr>
        <w:t>служащих в условиях ЧС.</w:t>
      </w:r>
    </w:p>
    <w:p w:rsidR="00EE6D0D" w:rsidRPr="004571FC" w:rsidRDefault="00EE6D0D" w:rsidP="00EE6D0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учебно-материальные базы организаций на соответствующем уровне, а также предпринимать меры по дальнейшему их обновлению и развитию.</w:t>
      </w:r>
    </w:p>
    <w:p w:rsidR="00EE6D0D" w:rsidRPr="004571FC" w:rsidRDefault="00EE6D0D" w:rsidP="00EE6D0D">
      <w:pPr>
        <w:ind w:firstLine="709"/>
        <w:contextualSpacing/>
        <w:jc w:val="both"/>
        <w:rPr>
          <w:sz w:val="26"/>
          <w:szCs w:val="26"/>
        </w:rPr>
      </w:pPr>
      <w:r w:rsidRPr="004571FC">
        <w:rPr>
          <w:sz w:val="26"/>
          <w:szCs w:val="26"/>
        </w:rPr>
        <w:t>Специалистами Управления ГО и ЧС г. Норильска на постоянной основе корректируются основные планирующие документы по ГО и ЧС:</w:t>
      </w:r>
    </w:p>
    <w:p w:rsidR="00EE6D0D" w:rsidRPr="004571FC" w:rsidRDefault="00EE6D0D" w:rsidP="00EE6D0D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План приведения в готовность гражданской обороны</w:t>
      </w:r>
      <w:r w:rsidRPr="004571FC">
        <w:t xml:space="preserve"> </w:t>
      </w:r>
      <w:r w:rsidRPr="004571FC">
        <w:rPr>
          <w:sz w:val="26"/>
          <w:szCs w:val="26"/>
        </w:rPr>
        <w:t>муниципального образования город Норильск;</w:t>
      </w:r>
    </w:p>
    <w:p w:rsidR="00EE6D0D" w:rsidRPr="004571FC" w:rsidRDefault="00EE6D0D" w:rsidP="00EE6D0D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План гражданской обороны и защиты населения муниципального образования город Норильск;</w:t>
      </w:r>
    </w:p>
    <w:p w:rsidR="00EE6D0D" w:rsidRPr="004571FC" w:rsidRDefault="00EE6D0D" w:rsidP="00EE6D0D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План эвакуационных мероприятий муниципального образования город Норильск;</w:t>
      </w:r>
    </w:p>
    <w:p w:rsidR="00EE6D0D" w:rsidRPr="004571FC" w:rsidRDefault="00EE6D0D" w:rsidP="00EE6D0D">
      <w:pPr>
        <w:tabs>
          <w:tab w:val="left" w:pos="851"/>
        </w:tabs>
        <w:ind w:firstLine="709"/>
        <w:contextualSpacing/>
        <w:jc w:val="both"/>
        <w:rPr>
          <w:rFonts w:eastAsia="MS Mincho"/>
          <w:sz w:val="26"/>
          <w:szCs w:val="26"/>
        </w:rPr>
      </w:pPr>
      <w:r w:rsidRPr="004571FC">
        <w:rPr>
          <w:sz w:val="26"/>
          <w:szCs w:val="26"/>
        </w:rPr>
        <w:t>- Паспорт безопасности муниципального образования город Норильск;</w:t>
      </w:r>
      <w:r w:rsidRPr="004571FC">
        <w:rPr>
          <w:rFonts w:eastAsia="MS Mincho"/>
          <w:sz w:val="26"/>
          <w:szCs w:val="26"/>
        </w:rPr>
        <w:t xml:space="preserve"> </w:t>
      </w:r>
    </w:p>
    <w:p w:rsidR="00EE6D0D" w:rsidRPr="003D5BA7" w:rsidRDefault="00EE6D0D" w:rsidP="00EE6D0D">
      <w:pPr>
        <w:tabs>
          <w:tab w:val="left" w:pos="851"/>
        </w:tabs>
        <w:ind w:firstLine="709"/>
        <w:contextualSpacing/>
        <w:jc w:val="both"/>
        <w:rPr>
          <w:color w:val="FF0000"/>
          <w:sz w:val="26"/>
          <w:szCs w:val="26"/>
        </w:rPr>
      </w:pPr>
      <w:r w:rsidRPr="003D5BA7">
        <w:rPr>
          <w:rFonts w:eastAsia="MS Mincho"/>
          <w:sz w:val="26"/>
          <w:szCs w:val="26"/>
        </w:rPr>
        <w:t>- План основных мероприятий муниципально</w:t>
      </w:r>
      <w:r>
        <w:rPr>
          <w:rFonts w:eastAsia="MS Mincho"/>
          <w:sz w:val="26"/>
          <w:szCs w:val="26"/>
        </w:rPr>
        <w:t>го образования город Норильск в </w:t>
      </w:r>
      <w:r w:rsidRPr="003D5BA7">
        <w:rPr>
          <w:rFonts w:eastAsia="MS Mincho"/>
          <w:sz w:val="26"/>
          <w:szCs w:val="26"/>
        </w:rPr>
        <w:t>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год;</w:t>
      </w:r>
    </w:p>
    <w:p w:rsidR="00EE6D0D" w:rsidRPr="004571FC" w:rsidRDefault="00EE6D0D" w:rsidP="00EE6D0D">
      <w:pPr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- План действий по предупреждению и ликвидации чрезвычайных ситуаций на</w:t>
      </w:r>
      <w:r>
        <w:rPr>
          <w:sz w:val="26"/>
          <w:szCs w:val="26"/>
        </w:rPr>
        <w:t xml:space="preserve"> </w:t>
      </w:r>
      <w:r w:rsidRPr="004571FC">
        <w:rPr>
          <w:sz w:val="26"/>
          <w:szCs w:val="26"/>
        </w:rPr>
        <w:t>территории муниципального образования город Норильск,</w:t>
      </w:r>
    </w:p>
    <w:p w:rsidR="00EE6D0D" w:rsidRPr="004571FC" w:rsidRDefault="00EE6D0D" w:rsidP="00EE6D0D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1FC">
        <w:rPr>
          <w:rFonts w:ascii="Times New Roman" w:hAnsi="Times New Roman" w:cs="Times New Roman"/>
          <w:sz w:val="26"/>
          <w:szCs w:val="26"/>
        </w:rPr>
        <w:t xml:space="preserve">В связи с вступлением в силу </w:t>
      </w:r>
      <w:r w:rsidR="00B90E6C">
        <w:rPr>
          <w:rFonts w:ascii="Times New Roman" w:hAnsi="Times New Roman" w:cs="Times New Roman"/>
          <w:sz w:val="26"/>
          <w:szCs w:val="26"/>
        </w:rPr>
        <w:t>П</w:t>
      </w:r>
      <w:r w:rsidRPr="004571FC">
        <w:rPr>
          <w:rFonts w:ascii="Times New Roman" w:hAnsi="Times New Roman" w:cs="Times New Roman"/>
          <w:sz w:val="26"/>
          <w:szCs w:val="26"/>
        </w:rPr>
        <w:t>риказа Минис</w:t>
      </w:r>
      <w:r>
        <w:rPr>
          <w:rFonts w:ascii="Times New Roman" w:hAnsi="Times New Roman" w:cs="Times New Roman"/>
          <w:sz w:val="26"/>
          <w:szCs w:val="26"/>
        </w:rPr>
        <w:t xml:space="preserve">терства Российской Федерации по </w:t>
      </w:r>
      <w:r w:rsidRPr="004571FC">
        <w:rPr>
          <w:rFonts w:ascii="Times New Roman" w:hAnsi="Times New Roman" w:cs="Times New Roman"/>
          <w:sz w:val="26"/>
          <w:szCs w:val="26"/>
        </w:rPr>
        <w:t xml:space="preserve">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</w:t>
      </w:r>
      <w:r w:rsidRPr="004571FC">
        <w:rPr>
          <w:rFonts w:ascii="Times New Roman" w:hAnsi="Times New Roman"/>
          <w:sz w:val="26"/>
          <w:szCs w:val="26"/>
        </w:rPr>
        <w:t>специалистами Управления</w:t>
      </w:r>
      <w:r w:rsidRPr="004571FC">
        <w:rPr>
          <w:rFonts w:ascii="Times New Roman" w:hAnsi="Times New Roman" w:cs="Times New Roman"/>
          <w:sz w:val="26"/>
          <w:szCs w:val="26"/>
        </w:rPr>
        <w:t xml:space="preserve"> ГО и ЧС г. Норильска</w:t>
      </w:r>
      <w:r w:rsidRPr="004571FC">
        <w:rPr>
          <w:rFonts w:ascii="Times New Roman" w:hAnsi="Times New Roman"/>
          <w:sz w:val="26"/>
          <w:szCs w:val="26"/>
        </w:rPr>
        <w:t xml:space="preserve"> полностью переработаны (в настоящее время проходят согласование):</w:t>
      </w:r>
    </w:p>
    <w:p w:rsidR="00EE6D0D" w:rsidRPr="004571FC" w:rsidRDefault="00EE6D0D" w:rsidP="00EE6D0D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Положение о муниципальной автоматизированной системе централизованного оповещения городского округа город Норильск Красноярского края;</w:t>
      </w:r>
    </w:p>
    <w:p w:rsidR="00EE6D0D" w:rsidRPr="004571FC" w:rsidRDefault="00EE6D0D" w:rsidP="00EE6D0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Положение о</w:t>
      </w:r>
      <w:r w:rsidRPr="004571FC">
        <w:rPr>
          <w:bCs/>
          <w:sz w:val="26"/>
          <w:szCs w:val="26"/>
        </w:rPr>
        <w:t xml:space="preserve">б оповещении населения о чрезвычайных ситуациях на территории </w:t>
      </w:r>
      <w:r w:rsidRPr="004571FC">
        <w:rPr>
          <w:sz w:val="26"/>
          <w:szCs w:val="26"/>
        </w:rPr>
        <w:t>городского округа город Норильск Красноярского края;</w:t>
      </w:r>
    </w:p>
    <w:p w:rsidR="00EE6D0D" w:rsidRPr="004571FC" w:rsidRDefault="00EE6D0D" w:rsidP="00EE6D0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– Положение об информировании населения о чрезвычайных ситуациях на территории городского округа город Норильск Красноярского края.</w:t>
      </w:r>
    </w:p>
    <w:p w:rsidR="00EE6D0D" w:rsidRPr="004571FC" w:rsidRDefault="00EE6D0D" w:rsidP="00EE6D0D">
      <w:pPr>
        <w:tabs>
          <w:tab w:val="left" w:pos="993"/>
        </w:tabs>
        <w:ind w:firstLine="709"/>
        <w:jc w:val="both"/>
        <w:rPr>
          <w:sz w:val="26"/>
          <w:szCs w:val="20"/>
        </w:rPr>
      </w:pPr>
      <w:r w:rsidRPr="004571FC">
        <w:rPr>
          <w:sz w:val="26"/>
          <w:szCs w:val="20"/>
        </w:rPr>
        <w:t>Плановые технические проверки комплекса программно-технических средств муниципальной системы оповещения (далее – МСО) города Норильска проводились с периодичностью, установленной Положением о муниципальной системе оповещения муниципального образования город Норильск, утвержденным постановлением Администрации города Норильска от 16.07.2018 № 289.</w:t>
      </w:r>
    </w:p>
    <w:p w:rsidR="00EE6D0D" w:rsidRPr="004571FC" w:rsidRDefault="00EE6D0D" w:rsidP="00EE6D0D">
      <w:pPr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lastRenderedPageBreak/>
        <w:t>Комплекс технических средств МСО города Норильска, принадлежащий Администрации города Норильска, закреплен на праве оперативного управления за МКУ «Служба спасения».</w:t>
      </w:r>
    </w:p>
    <w:p w:rsidR="00EE6D0D" w:rsidRPr="004571FC" w:rsidRDefault="00EE6D0D" w:rsidP="00EE6D0D">
      <w:pPr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Постановлением Администрации города Норильска от 08.08.2012 №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EE6D0D" w:rsidRDefault="00EE6D0D" w:rsidP="00EE6D0D">
      <w:pPr>
        <w:ind w:firstLine="709"/>
        <w:jc w:val="both"/>
        <w:rPr>
          <w:sz w:val="26"/>
          <w:szCs w:val="26"/>
        </w:rPr>
      </w:pPr>
      <w:r w:rsidRPr="004571FC">
        <w:rPr>
          <w:sz w:val="26"/>
          <w:szCs w:val="26"/>
        </w:rPr>
        <w:t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периода, специалистами Управления ГО и ЧС г. Норильска организован сбор и обобщение информации о формировании и поддержании в полном объеме неприкосновенного запаса материально-технических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АО «НТЭК» в целях безаварийной подачи тепла потребителям тепловой энергии.</w:t>
      </w:r>
      <w:r>
        <w:rPr>
          <w:sz w:val="26"/>
          <w:szCs w:val="26"/>
        </w:rPr>
        <w:t>».</w:t>
      </w:r>
    </w:p>
    <w:p w:rsidR="005A1143" w:rsidRPr="00204545" w:rsidRDefault="005A1143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sz w:val="26"/>
          <w:szCs w:val="26"/>
        </w:rPr>
        <w:t>1.</w:t>
      </w:r>
      <w:r w:rsidR="00360FFC" w:rsidRPr="00204545">
        <w:rPr>
          <w:sz w:val="26"/>
          <w:szCs w:val="26"/>
        </w:rPr>
        <w:t>2</w:t>
      </w:r>
      <w:r w:rsidRPr="00204545">
        <w:rPr>
          <w:sz w:val="26"/>
          <w:szCs w:val="26"/>
        </w:rPr>
        <w:t>.</w:t>
      </w:r>
      <w:r w:rsidRPr="00204545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1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Pr="00204545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D39A6">
        <w:rPr>
          <w:sz w:val="26"/>
          <w:szCs w:val="26"/>
        </w:rPr>
        <w:t xml:space="preserve">  </w:t>
      </w:r>
      <w:r w:rsidRPr="00204545">
        <w:rPr>
          <w:sz w:val="26"/>
          <w:szCs w:val="26"/>
        </w:rPr>
        <w:t>Д.В. Карасев</w:t>
      </w:r>
      <w:bookmarkStart w:id="0" w:name="_GoBack"/>
      <w:bookmarkEnd w:id="0"/>
    </w:p>
    <w:sectPr w:rsidR="008C17FD" w:rsidRPr="00204545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8CE" w:rsidRDefault="006E28CE" w:rsidP="006702B2">
      <w:r>
        <w:separator/>
      </w:r>
    </w:p>
  </w:endnote>
  <w:endnote w:type="continuationSeparator" w:id="0">
    <w:p w:rsidR="006E28CE" w:rsidRDefault="006E28CE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8CE" w:rsidRDefault="006E28CE" w:rsidP="006702B2">
      <w:r>
        <w:separator/>
      </w:r>
    </w:p>
  </w:footnote>
  <w:footnote w:type="continuationSeparator" w:id="0">
    <w:p w:rsidR="006E28CE" w:rsidRDefault="006E28CE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5AD1"/>
    <w:rsid w:val="00027CA2"/>
    <w:rsid w:val="00035425"/>
    <w:rsid w:val="00065434"/>
    <w:rsid w:val="00067100"/>
    <w:rsid w:val="0008473B"/>
    <w:rsid w:val="000B54C1"/>
    <w:rsid w:val="000B7809"/>
    <w:rsid w:val="000C47D5"/>
    <w:rsid w:val="000E6688"/>
    <w:rsid w:val="000F33A4"/>
    <w:rsid w:val="00102CC3"/>
    <w:rsid w:val="00104921"/>
    <w:rsid w:val="00112041"/>
    <w:rsid w:val="00124EFC"/>
    <w:rsid w:val="0016074C"/>
    <w:rsid w:val="001A06DB"/>
    <w:rsid w:val="001B0E8B"/>
    <w:rsid w:val="001C1E22"/>
    <w:rsid w:val="001E6B4C"/>
    <w:rsid w:val="001F223F"/>
    <w:rsid w:val="00204545"/>
    <w:rsid w:val="00236271"/>
    <w:rsid w:val="00241B4B"/>
    <w:rsid w:val="00264A4F"/>
    <w:rsid w:val="0028352F"/>
    <w:rsid w:val="00290D80"/>
    <w:rsid w:val="00295D25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05CB2"/>
    <w:rsid w:val="0030727E"/>
    <w:rsid w:val="003209F2"/>
    <w:rsid w:val="00356091"/>
    <w:rsid w:val="003562E5"/>
    <w:rsid w:val="00356E68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109D6"/>
    <w:rsid w:val="00511D68"/>
    <w:rsid w:val="005536FD"/>
    <w:rsid w:val="00561A5B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B1812"/>
    <w:rsid w:val="006C005B"/>
    <w:rsid w:val="006C63CE"/>
    <w:rsid w:val="006D0BE3"/>
    <w:rsid w:val="006E28CE"/>
    <w:rsid w:val="006F78FB"/>
    <w:rsid w:val="0072197A"/>
    <w:rsid w:val="00726FB2"/>
    <w:rsid w:val="00752481"/>
    <w:rsid w:val="00756F01"/>
    <w:rsid w:val="00792C9A"/>
    <w:rsid w:val="00792EA7"/>
    <w:rsid w:val="00793EA6"/>
    <w:rsid w:val="007A5EDA"/>
    <w:rsid w:val="007E7B14"/>
    <w:rsid w:val="007F7583"/>
    <w:rsid w:val="007F7F98"/>
    <w:rsid w:val="008035EA"/>
    <w:rsid w:val="00824977"/>
    <w:rsid w:val="008360E1"/>
    <w:rsid w:val="0085068D"/>
    <w:rsid w:val="00851486"/>
    <w:rsid w:val="00893449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5E4D"/>
    <w:rsid w:val="00961FD3"/>
    <w:rsid w:val="00972425"/>
    <w:rsid w:val="009774E5"/>
    <w:rsid w:val="009779B5"/>
    <w:rsid w:val="009A0B67"/>
    <w:rsid w:val="009C27A5"/>
    <w:rsid w:val="009D1E10"/>
    <w:rsid w:val="009E366E"/>
    <w:rsid w:val="009E3A79"/>
    <w:rsid w:val="009F486A"/>
    <w:rsid w:val="00A1173B"/>
    <w:rsid w:val="00A12AEE"/>
    <w:rsid w:val="00A52651"/>
    <w:rsid w:val="00A5316C"/>
    <w:rsid w:val="00A958E9"/>
    <w:rsid w:val="00AD2F76"/>
    <w:rsid w:val="00AF15D9"/>
    <w:rsid w:val="00B038FB"/>
    <w:rsid w:val="00B2143A"/>
    <w:rsid w:val="00B414F6"/>
    <w:rsid w:val="00B4216A"/>
    <w:rsid w:val="00B42312"/>
    <w:rsid w:val="00B432B9"/>
    <w:rsid w:val="00B44DCE"/>
    <w:rsid w:val="00B47FAB"/>
    <w:rsid w:val="00B721BC"/>
    <w:rsid w:val="00B90E6C"/>
    <w:rsid w:val="00BA2056"/>
    <w:rsid w:val="00BB2FDB"/>
    <w:rsid w:val="00BD26EC"/>
    <w:rsid w:val="00BD379F"/>
    <w:rsid w:val="00BE4C51"/>
    <w:rsid w:val="00C32C5F"/>
    <w:rsid w:val="00C33A26"/>
    <w:rsid w:val="00C430F0"/>
    <w:rsid w:val="00C72315"/>
    <w:rsid w:val="00C77D79"/>
    <w:rsid w:val="00C8149E"/>
    <w:rsid w:val="00CA334B"/>
    <w:rsid w:val="00CB6F81"/>
    <w:rsid w:val="00CC4B67"/>
    <w:rsid w:val="00CD39A6"/>
    <w:rsid w:val="00CD3E44"/>
    <w:rsid w:val="00CF2F0A"/>
    <w:rsid w:val="00D010EE"/>
    <w:rsid w:val="00D037AD"/>
    <w:rsid w:val="00D33053"/>
    <w:rsid w:val="00D55BE1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11997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40</cp:revision>
  <cp:lastPrinted>2022-02-09T06:14:00Z</cp:lastPrinted>
  <dcterms:created xsi:type="dcterms:W3CDTF">2021-02-20T09:19:00Z</dcterms:created>
  <dcterms:modified xsi:type="dcterms:W3CDTF">2022-03-11T04:53:00Z</dcterms:modified>
</cp:coreProperties>
</file>